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760071pt;margin-top:28.356686pt;width:49.352537pt;height:7.999997pt;mso-position-horizontal-relative:page;mso-position-vertical-relative:page;z-index:-425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3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95.873421pt;width:316.432417pt;height:13.999995pt;mso-position-horizontal-relative:page;mso-position-vertical-relative:page;z-index:-424" type="#_x0000_t202" filled="f" stroked="f">
            <v:textbox inset="0,0,0,0">
              <w:txbxContent>
                <w:p>
                  <w:pPr>
                    <w:spacing w:before="0" w:after="0" w:line="269" w:lineRule="exact"/>
                    <w:ind w:left="20" w:right="-56"/>
                    <w:jc w:val="left"/>
                    <w:rPr>
                      <w:rFonts w:ascii="Verdana" w:hAnsi="Verdana" w:cs="Verdana" w:eastAsia="Verdana"/>
                      <w:sz w:val="24"/>
                      <w:szCs w:val="2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4"/>
                      <w:szCs w:val="24"/>
                      <w:w w:val="99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w w:val="99"/>
                      <w:u w:val="single" w:color="000000"/>
                    </w:rPr>
                    <w:t>TECHNISCHE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5"/>
                      <w:w w:val="99"/>
                      <w:u w:val="single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5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99"/>
                      <w:u w:val="single" w:color="000000"/>
                    </w:rPr>
                    <w:t>BEPALINGEN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4"/>
                      <w:w w:val="99"/>
                      <w:u w:val="single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4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99"/>
                      <w:u w:val="single" w:color="000000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5"/>
                      <w:w w:val="99"/>
                      <w:u w:val="single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-65"/>
                      <w:w w:val="9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100"/>
                      <w:u w:val="single" w:color="000000"/>
                    </w:rPr>
                    <w:t>WERKBESCHRIJVING</w:t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Verdana" w:hAnsi="Verdana" w:cs="Verdana" w:eastAsia="Verdana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135.460892pt;width:15.978166pt;height:12.999695pt;mso-position-horizontal-relative:page;mso-position-vertical-relative:page;z-index:-423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85834pt;margin-top:135.460892pt;width:82.819996pt;height:12.999695pt;mso-position-horizontal-relative:page;mso-position-vertical-relative:page;z-index:-42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VOEGVULLING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164.488007pt;width:31.050515pt;height:11.999836pt;mso-position-horizontal-relative:page;mso-position-vertical-relative:page;z-index:-421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36.00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164.488007pt;width:57.002244pt;height:11.999836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ALGEMEEN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188.22261pt;width:38.315397pt;height:9.999677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36.00.40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5981pt;margin-top:188.22261pt;width:194.928693pt;height:9.999677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RISICOVERDELING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GARANTIES: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ALGEMEEN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198.062607pt;width:15.074636pt;height:9.999677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01.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198.062607pt;width:307.748486pt;height:126.99963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GARANDEREN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ONDERDELEN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11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Voor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volgende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onderdelen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wordt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een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garantie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verlangd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moet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gelden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vanaf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gereedkomen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levering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gegarandeerde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onderdeel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gedurende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vermelde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periode.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Onderdeel: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complete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systeem.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1140"/>
                    <w:jc w:val="left"/>
                    <w:tabs>
                      <w:tab w:pos="300" w:val="left"/>
                    </w:tabs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-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garanderen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door: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Controle: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267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aannemer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verplicht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medewerkers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gelegenheid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stellen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steekproefsgewijs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controle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uit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oefenen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naleving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opvolging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verstrekte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advies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juiste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applicatie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voorgeschreven,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geadviseerde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producten.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96" w:lineRule="exact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Tenminste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werkdagen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aanvang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tegelwerk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moet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werk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daartoe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zijn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aangemeld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bij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346.767944pt;width:31.050515pt;height:11.999836pt;mso-position-horizontal-relative:page;mso-position-vertical-relative:page;z-index:-415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36.30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346.767944pt;width:133.656034pt;height:11.999836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VOEGVULLINGEN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KIT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369.542542pt;width:46.748127pt;height:9.999677pt;mso-position-horizontal-relative:page;mso-position-vertical-relative:page;z-index:-41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36.30.10-a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544pt;margin-top:369.542542pt;width:97.440034pt;height:9.999677pt;mso-position-horizontal-relative:page;mso-position-vertical-relative:page;z-index:-41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VOEGVULLING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379.262543pt;width:9.991574pt;height:19.719673pt;mso-position-horizontal-relative:page;mso-position-vertical-relative:page;z-index:-41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379.262543pt;width:211.519439pt;height:39.279665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VOEGVULLING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1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SANITAIRE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SCHIMMELWEREND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overeenkomstig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kleurenwaaier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429.302521pt;width:46.927713pt;height:9.999677pt;mso-position-horizontal-relative:page;mso-position-vertical-relative:page;z-index:-40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36.30.10-b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4867pt;margin-top:429.302521pt;width:97.440034pt;height:9.999677pt;mso-position-horizontal-relative:page;mso-position-vertical-relative:page;z-index:-40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VOEGVULLING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439.022522pt;width:9.991574pt;height:19.719673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439.022522pt;width:218.751672pt;height:39.279665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VOEGVULLING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2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MES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SANITAIRE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KIT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I.C.M.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NATUURSTEEN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9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overeenkomstig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kleurenwaaier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MES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496.660736pt;width:15.978166pt;height:12.999695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85834pt;margin-top:496.660736pt;width:70.403906pt;height:12.999695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TEGELWERK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525.807861pt;width:31.050515pt;height:11.999836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41.00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525.807861pt;width:57.002244pt;height:11.999836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ALGEMEEN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549.542480pt;width:38.315397pt;height:9.999677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41.00.40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5981pt;margin-top:549.542480pt;width:194.928693pt;height:9.999677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RISICOVERDELING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GARANTIES: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ALGEMEEN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559.262451pt;width:15.074636pt;height:9.999677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01.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559.262451pt;width:307.748486pt;height:126.99963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GARANDEREN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ONDERDELEN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1" w:lineRule="auto"/>
                    <w:ind w:left="20" w:right="-11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Voor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volgende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onderdelen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wordt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een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garantie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verlangd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moet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gelden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vanaf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gereedkomen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levering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gegarandeerde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onderdeel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gedurende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vermelde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periode.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93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  <w:position w:val="-1"/>
                    </w:rPr>
                    <w:t>Onderdeel: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4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complete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  <w:position w:val="-1"/>
                    </w:rPr>
                    <w:t>systeem.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2" w:lineRule="auto"/>
                    <w:ind w:left="20" w:right="1140"/>
                    <w:jc w:val="left"/>
                    <w:tabs>
                      <w:tab w:pos="300" w:val="left"/>
                    </w:tabs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-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0"/>
                      <w:w w:val="100"/>
                    </w:rPr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garanderen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door: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Controle: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94" w:lineRule="exact"/>
                    <w:ind w:left="20" w:right="267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aannemer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verplicht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medewerkers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gelegenheid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stellen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steekproefsgewijs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controle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uit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oefenen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naleving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opvolging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verstrekte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advies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juiste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9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applicatie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voorgeschreven,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geadviseerde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producten.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Tenminste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werkdagen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aanvang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van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tegelwerk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moet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het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werk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daartoe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zijn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aangemeld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bij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698.247803pt;width:31.050515pt;height:11.999836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41.23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698.247803pt;width:268.378043pt;height:11.999836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VOORBEHANDELEN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BESTAAND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WERK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721.02240pt;width:46.748127pt;height:9.999677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41.23.10-a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544pt;margin-top:721.02240pt;width:183.334191pt;height:9.999677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VOORSTRIJKEN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730.742371pt;width:9.991574pt;height:9.999677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730.742371pt;width:197.390055pt;height:39.279465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VOORSTRIJKEN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Beton,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Cementdekvloer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Fabrikaat: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39pt;margin-top:750.302185pt;width:9.991574pt;height:9.999677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799973pt;margin-top:806.556396pt;width:37.02567pt;height:7.999997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200012pt;margin-top:806.556396pt;width:5.812087pt;height:7.999997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14575pt;margin-top:95.800293pt;width:4.205879pt;height:12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464081pt;margin-top:95.800293pt;width:4.296394pt;height:12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466736pt;margin-top:95.800293pt;width:4.213762pt;height:12pt;mso-position-horizontal-relative:page;mso-position-vertical-relative:page;z-index:-3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760071pt;margin-top:28.356686pt;width:49.352537pt;height:7.999997pt;mso-position-horizontal-relative:page;mso-position-vertical-relative:page;z-index:-385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3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71.222656pt;width:186.576297pt;height:19.839673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Type: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KH.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oplosmiddelvrije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kunsthars-hechtdispersie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472pt;margin-top:101.822639pt;width:46.748127pt;height:9.999677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41.23.20-a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041pt;margin-top:101.822639pt;width:171.8485pt;height:9.999677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EGALISEREN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451pt;margin-top:111.542641pt;width:9.991574pt;height:19.719673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432pt;margin-top:111.542641pt;width:243.309905pt;height:29.439669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EGALISEREN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PLUS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CEMENTGEBONDEN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EGALISEERMORTEL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8976pt;margin-top:151.742615pt;width:46.748127pt;height:9.999677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41.23.40-a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7552pt;margin-top:151.742615pt;width:205.012293pt;height:9.999677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WATERDICHTE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LAAG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8947pt;margin-top:161.582611pt;width:9.991574pt;height:9.999677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02835pt;margin-top:161.582611pt;width:205.132293pt;height:9.999677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WATERDICHTE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LAAG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181.022614pt;width:297.378863pt;height:78.279649pt;mso-position-horizontal-relative:page;mso-position-vertical-relative:page;z-index:-37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DRAIN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EPOXYHARSGEBONDEN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DUNBED-DRAINAGE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Beoogd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gebruik: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dunbed-drainage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aanwezige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afdichtingen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balkons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terrassen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Producteigenschappen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Type: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dunbed-drainage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Materiaal: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2-componenten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epoxyhars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Brandgedrag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13501-1)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(klasse):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B-fl,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268.742584pt;width:301.457124pt;height:39.279665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RAPID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2052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Fabrikaat: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Type: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RAPID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Snelafbindende,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flexibele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2-componentige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afdichtingsmortel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317.582550pt;width:215.488493pt;height:29.439669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Kimband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3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Voegen-dichtingsband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(ETA-12/0027)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SCHÖNOX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368.847931pt;width:31.050515pt;height:11.999836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41.42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368.847931pt;width:97.715909pt;height:11.999836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VLOERTEGELWERK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391.502533pt;width:46.748127pt;height:9.999677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41.42.12-a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544pt;margin-top:391.502533pt;width:208.777368pt;height:9.999677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401.222534pt;width:9.991574pt;height:9.999677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401.222534pt;width:239.724614pt;height:48.999661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Beton,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cementdekvloer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Q6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CEMENTGEBONDEN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POEDER-TEGELLIJM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(C)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39pt;margin-top:420.782501pt;width:9.991574pt;height:19.719673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464pt;margin-top:460.982483pt;width:46.927713pt;height:9.999677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41.42.12-b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4348pt;margin-top:460.982483pt;width:208.777368pt;height:9.999677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435pt;margin-top:470.822479pt;width:9.991574pt;height:9.999677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470.822479pt;width:312.21243pt;height:48.999661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Beton,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cementdekvloer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2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Q9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SNELHARDENDE,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CEMENTGEBONDEN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POEDER-TEGELLIJM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(C)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39pt;margin-top:490.262482pt;width:9.991574pt;height:19.719673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464pt;margin-top:530.582458pt;width:46.111768pt;height:9.999677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41.42.12-c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476pt;margin-top:530.582458pt;width:208.777368pt;height:9.999677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435pt;margin-top:540.30249pt;width:9.991574pt;height:9.999677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540.30249pt;width:251.60885pt;height:48.999661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VLOERTEGELWERK,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GELIJMD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Ondergrond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Beton,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52525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252525"/>
                      <w:spacing w:val="0"/>
                      <w:w w:val="100"/>
                    </w:rPr>
                    <w:t>cementdekvloer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KERAMISCHE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CEMENTGEBONDEN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POEDER-TEGELLIJM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(C)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39pt;margin-top:559.742432pt;width:9.991574pt;height:19.839673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601.287842pt;width:31.050515pt;height:11.999836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41.71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601.287842pt;width:60.842787pt;height:11.999836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VOEGWERK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624.062439pt;width:46.748127pt;height:9.999677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41.71.10-a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544pt;margin-top:624.062439pt;width:130.237534pt;height:9.999677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VOEGAFWERKING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633.78241pt;width:9.991574pt;height:19.719673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633.78241pt;width:279.664348pt;height:39.279665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TEGELWERK,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VOEGAFWERKING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UF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PREMIUM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FLEXIBELE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UNIVERSEEL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VOEGMORTEL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(CG)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overeenkomstig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kleurenkaart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4A4A4A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4A4A4A"/>
                      <w:spacing w:val="0"/>
                      <w:w w:val="100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799973pt;margin-top:806.556396pt;width:37.02567pt;height:7.999997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200012pt;margin-top:806.556396pt;width:5.812087pt;height:7.999997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00024pt;margin-top:28.356686pt;width:118.693638pt;height:7.999997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ST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89.860909pt;width:15.978166pt;height:12.999695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85834pt;margin-top:89.860909pt;width:197.128477pt;height:12.999695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DEKVLOEREN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  <w:t>VLOERSYSTEMEN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119.008026pt;width:31.050515pt;height:11.999836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42.31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2532pt;margin-top:119.008026pt;width:169.367554pt;height:11.999836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0" w:right="-5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GEHECHTE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  <w:t>MORTELDEKVLOEREN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75pt;margin-top:141.782623pt;width:46.748127pt;height:9.999677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42.31.10-a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98544pt;margin-top:141.782623pt;width:125.386646pt;height:9.999677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GEHECHTE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MORTELDEKVLOER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999954pt;margin-top:151.502625pt;width:9.991574pt;height:19.719673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4.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99921pt;margin-top:151.502625pt;width:199.094568pt;height:29.559669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GEHECHTE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MORTELDEKVLOER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2" w:lineRule="auto"/>
                    <w:ind w:left="20" w:right="-29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SEB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SNELCEMENT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DEKVLOERMORTEL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Fabrikant: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Sika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Deutschland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GmbH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NOX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799973pt;margin-top:806.556396pt;width:37.02567pt;height:7.999997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3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2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-2"/>
                      <w:w w:val="100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1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200012pt;margin-top:806.556396pt;width:5.812087pt;height:7.999997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2"/>
                      <w:szCs w:val="1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Onel.Marco</dc:creator>
  <dc:title>TT Buiten Terras in STABU Kubus Spexx 5 Sika GmbH - SCHÖNOX</dc:title>
  <dcterms:created xsi:type="dcterms:W3CDTF">2017-06-15T14:52:29Z</dcterms:created>
  <dcterms:modified xsi:type="dcterms:W3CDTF">2017-06-15T14:52:29Z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